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كلمة عضو مجلس الدولة ووزير الخارجية </w:t>
      </w:r>
      <w:proofErr w:type="spellStart"/>
      <w:r w:rsidRPr="00A257E8">
        <w:rPr>
          <w:sz w:val="32"/>
          <w:szCs w:val="32"/>
          <w:rtl/>
          <w:lang/>
        </w:rPr>
        <w:t>وانغ</w:t>
      </w:r>
      <w:proofErr w:type="spellEnd"/>
      <w:r w:rsidRPr="00A257E8">
        <w:rPr>
          <w:sz w:val="32"/>
          <w:szCs w:val="32"/>
          <w:rtl/>
          <w:lang/>
        </w:rPr>
        <w:t xml:space="preserve"> </w:t>
      </w:r>
      <w:proofErr w:type="spellStart"/>
      <w:r w:rsidRPr="00A257E8">
        <w:rPr>
          <w:sz w:val="32"/>
          <w:szCs w:val="32"/>
          <w:rtl/>
          <w:lang/>
        </w:rPr>
        <w:t>يي</w:t>
      </w:r>
      <w:proofErr w:type="spellEnd"/>
      <w:r w:rsidRPr="00A257E8">
        <w:rPr>
          <w:sz w:val="32"/>
          <w:szCs w:val="32"/>
          <w:rtl/>
          <w:lang/>
        </w:rPr>
        <w:t xml:space="preserve"> في الاجتماع الافتراضي رفيع المستوى لمجموعة أصدقاء مبادرة التنمية العالمية </w:t>
      </w:r>
    </w:p>
    <w:p w:rsidR="00D2280D" w:rsidRPr="00A257E8" w:rsidRDefault="00D2280D">
      <w:pPr>
        <w:pStyle w:val="normal0"/>
        <w:bidi/>
        <w:rPr>
          <w:sz w:val="32"/>
          <w:szCs w:val="32"/>
          <w:rtl/>
          <w:lang/>
        </w:rPr>
      </w:pPr>
    </w:p>
    <w:p w:rsidR="00D2280D" w:rsidRPr="00A257E8" w:rsidRDefault="006321FA" w:rsidP="00A257E8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</w:t>
      </w:r>
      <w:r w:rsidRPr="00A257E8">
        <w:rPr>
          <w:sz w:val="32"/>
          <w:szCs w:val="32"/>
          <w:rtl/>
          <w:lang/>
        </w:rPr>
        <w:t xml:space="preserve"> أصدقاء مبادرة التنمية العالمية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معالي الأمين </w:t>
      </w:r>
      <w:r>
        <w:rPr>
          <w:sz w:val="32"/>
          <w:szCs w:val="32"/>
          <w:rtl/>
          <w:lang/>
        </w:rPr>
        <w:t xml:space="preserve">العام </w:t>
      </w:r>
      <w:proofErr w:type="spellStart"/>
      <w:r>
        <w:rPr>
          <w:sz w:val="32"/>
          <w:szCs w:val="32"/>
          <w:rtl/>
          <w:lang/>
        </w:rPr>
        <w:t>غوتيريش</w:t>
      </w:r>
      <w:proofErr w:type="spellEnd"/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>
        <w:rPr>
          <w:sz w:val="32"/>
          <w:szCs w:val="32"/>
          <w:rtl/>
          <w:lang/>
        </w:rPr>
        <w:t xml:space="preserve"> زملاء العمل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>
        <w:rPr>
          <w:sz w:val="32"/>
          <w:szCs w:val="32"/>
          <w:rtl/>
          <w:lang/>
        </w:rPr>
        <w:t xml:space="preserve"> سيداتي وسادتي</w:t>
      </w:r>
    </w:p>
    <w:p w:rsidR="00D2280D" w:rsidRPr="00A257E8" w:rsidRDefault="00D2280D">
      <w:pPr>
        <w:pStyle w:val="normal0"/>
        <w:bidi/>
        <w:rPr>
          <w:sz w:val="32"/>
          <w:szCs w:val="32"/>
          <w:rtl/>
          <w:lang/>
        </w:rPr>
      </w:pP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اسمحوا لي أن أبدأ بالترحيب بكم في الاجتماع الافتراضي الرفيع المستوى لمجموعة أصدقاء مبادرة التنمية العالمية</w:t>
      </w:r>
      <w:r w:rsidRPr="00A257E8">
        <w:rPr>
          <w:sz w:val="32"/>
          <w:szCs w:val="32"/>
          <w:rtl/>
        </w:rPr>
        <w:t>.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نلتقي في وقت يعاني فيه العالم من تغيرات عالمية من وباء غير مرئي منذ قرن</w:t>
      </w:r>
      <w:r w:rsidRPr="00A257E8">
        <w:rPr>
          <w:sz w:val="32"/>
          <w:szCs w:val="32"/>
          <w:rtl/>
        </w:rPr>
        <w:t xml:space="preserve">.  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>يواجه الانتعاش الاقتصاد</w:t>
      </w:r>
      <w:r w:rsidRPr="00A257E8">
        <w:rPr>
          <w:sz w:val="32"/>
          <w:szCs w:val="32"/>
          <w:rtl/>
          <w:lang/>
        </w:rPr>
        <w:t xml:space="preserve">ي العالمي رياحا معاكسة، الفجوة بين الشمال والجنوب آخذة في الاتساع،  التعاون الإنمائي يفقد زخمه، ويواجه تنفيذ خطة التنمية المستدامة لعام </w:t>
      </w:r>
      <w:r w:rsidRPr="00A257E8">
        <w:rPr>
          <w:sz w:val="32"/>
          <w:szCs w:val="32"/>
          <w:rtl/>
        </w:rPr>
        <w:t xml:space="preserve">2030 </w:t>
      </w:r>
      <w:r w:rsidRPr="00A257E8">
        <w:rPr>
          <w:sz w:val="32"/>
          <w:szCs w:val="32"/>
          <w:rtl/>
          <w:lang/>
        </w:rPr>
        <w:t xml:space="preserve">تحديات غير مسبوقة، وكما أشار الأمين العام </w:t>
      </w:r>
      <w:proofErr w:type="spellStart"/>
      <w:r w:rsidRPr="00A257E8">
        <w:rPr>
          <w:sz w:val="32"/>
          <w:szCs w:val="32"/>
          <w:rtl/>
          <w:lang/>
        </w:rPr>
        <w:t>غوتيريش</w:t>
      </w:r>
      <w:proofErr w:type="spellEnd"/>
      <w:r w:rsidRPr="00A257E8">
        <w:rPr>
          <w:sz w:val="32"/>
          <w:szCs w:val="32"/>
          <w:rtl/>
          <w:lang/>
        </w:rPr>
        <w:t xml:space="preserve"> فإن اللحظة الحالية هي اللحظة الحاسمة </w:t>
      </w:r>
      <w:r w:rsidRPr="00A257E8">
        <w:rPr>
          <w:sz w:val="32"/>
          <w:szCs w:val="32"/>
          <w:rtl/>
        </w:rPr>
        <w:t>"</w:t>
      </w:r>
      <w:r w:rsidRPr="00A257E8">
        <w:rPr>
          <w:sz w:val="32"/>
          <w:szCs w:val="32"/>
          <w:rtl/>
          <w:lang/>
        </w:rPr>
        <w:t>لإنقاذ أهداف التنمية المستد</w:t>
      </w:r>
      <w:r w:rsidRPr="00A257E8">
        <w:rPr>
          <w:sz w:val="32"/>
          <w:szCs w:val="32"/>
          <w:rtl/>
          <w:lang/>
        </w:rPr>
        <w:t xml:space="preserve">امة </w:t>
      </w:r>
      <w:r w:rsidRPr="00A257E8">
        <w:rPr>
          <w:sz w:val="32"/>
          <w:szCs w:val="32"/>
          <w:rtl/>
        </w:rPr>
        <w:t>(</w:t>
      </w:r>
      <w:r w:rsidRPr="00A257E8">
        <w:rPr>
          <w:sz w:val="32"/>
          <w:szCs w:val="32"/>
          <w:rtl/>
          <w:lang/>
        </w:rPr>
        <w:t>SDGs</w:t>
      </w:r>
      <w:r w:rsidRPr="00A257E8">
        <w:rPr>
          <w:sz w:val="32"/>
          <w:szCs w:val="32"/>
          <w:rtl/>
        </w:rPr>
        <w:t xml:space="preserve">) </w:t>
      </w:r>
      <w:r w:rsidRPr="00A257E8">
        <w:rPr>
          <w:sz w:val="32"/>
          <w:szCs w:val="32"/>
          <w:rtl/>
          <w:lang/>
        </w:rPr>
        <w:t>وإعادتها إلى المسار الصحيح</w:t>
      </w:r>
      <w:r w:rsidRPr="00A257E8">
        <w:rPr>
          <w:sz w:val="32"/>
          <w:szCs w:val="32"/>
          <w:rtl/>
        </w:rPr>
        <w:t>".</w:t>
      </w:r>
    </w:p>
    <w:p w:rsidR="00A257E8" w:rsidRDefault="00A257E8">
      <w:pPr>
        <w:pStyle w:val="normal0"/>
        <w:bidi/>
        <w:rPr>
          <w:rFonts w:hint="cs"/>
          <w:sz w:val="32"/>
          <w:szCs w:val="32"/>
          <w:rtl/>
          <w:lang/>
        </w:rPr>
      </w:pPr>
    </w:p>
    <w:p w:rsidR="00D2280D" w:rsidRPr="00A257E8" w:rsidRDefault="006321FA" w:rsidP="00A257E8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>الصين عضو في العالم النامي ، ودائما صديق جيد وشريك جيد لجميع البلدان النامية الشقيقة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 xml:space="preserve">بينما تسعى الصين جاهدة لتحقيق التنمية الخاصة </w:t>
      </w:r>
      <w:proofErr w:type="spellStart"/>
      <w:r w:rsidRPr="00A257E8">
        <w:rPr>
          <w:sz w:val="32"/>
          <w:szCs w:val="32"/>
          <w:rtl/>
          <w:lang/>
        </w:rPr>
        <w:t>بها</w:t>
      </w:r>
      <w:proofErr w:type="spellEnd"/>
      <w:r w:rsidRPr="00A257E8">
        <w:rPr>
          <w:sz w:val="32"/>
          <w:szCs w:val="32"/>
          <w:rtl/>
          <w:lang/>
        </w:rPr>
        <w:t xml:space="preserve"> ، فإنها ملتزمة ببذل قصارى جهدها لمساعدة الدول النامية الأخرى على تحقيق التنمية</w:t>
      </w:r>
      <w:r w:rsidRPr="00A257E8">
        <w:rPr>
          <w:sz w:val="32"/>
          <w:szCs w:val="32"/>
          <w:rtl/>
          <w:lang/>
        </w:rPr>
        <w:t xml:space="preserve"> المشتركة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 xml:space="preserve">في أيلول الماضي ، اقترح الرئيس شي جين </w:t>
      </w:r>
      <w:proofErr w:type="spellStart"/>
      <w:r w:rsidRPr="00A257E8">
        <w:rPr>
          <w:sz w:val="32"/>
          <w:szCs w:val="32"/>
          <w:rtl/>
          <w:lang/>
        </w:rPr>
        <w:t>بينغ</w:t>
      </w:r>
      <w:proofErr w:type="spellEnd"/>
      <w:r w:rsidRPr="00A257E8">
        <w:rPr>
          <w:sz w:val="32"/>
          <w:szCs w:val="32"/>
          <w:rtl/>
          <w:lang/>
        </w:rPr>
        <w:t xml:space="preserve"> في الجمعية العامة للأمم المتحدة  دليل </w:t>
      </w:r>
      <w:proofErr w:type="spellStart"/>
      <w:r w:rsidRPr="00A257E8">
        <w:rPr>
          <w:sz w:val="32"/>
          <w:szCs w:val="32"/>
          <w:rtl/>
          <w:lang/>
        </w:rPr>
        <w:t>التمية</w:t>
      </w:r>
      <w:proofErr w:type="spellEnd"/>
      <w:r w:rsidRPr="00A257E8">
        <w:rPr>
          <w:sz w:val="32"/>
          <w:szCs w:val="32"/>
          <w:rtl/>
          <w:lang/>
        </w:rPr>
        <w:t xml:space="preserve"> العالمية </w:t>
      </w: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  <w:lang/>
        </w:rPr>
        <w:t>، والغرض من ذلك هو حشد الاهتمام العالمي بالتنمية ، وتعزيز الشراكة الإنمائية العالمية، وتعزيز التعاون الإنمائي الدولي، وإعطاء زخم جديد لتحقيق أهد</w:t>
      </w:r>
      <w:r w:rsidRPr="00A257E8">
        <w:rPr>
          <w:sz w:val="32"/>
          <w:szCs w:val="32"/>
          <w:rtl/>
          <w:lang/>
        </w:rPr>
        <w:t xml:space="preserve">اف التنمية المستدامة لعام </w:t>
      </w:r>
      <w:r w:rsidRPr="00A257E8">
        <w:rPr>
          <w:sz w:val="32"/>
          <w:szCs w:val="32"/>
          <w:rtl/>
        </w:rPr>
        <w:t>2030.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منذ البداية ، لقي دليل التنمية العالمية </w:t>
      </w:r>
      <w:r w:rsidRPr="00A257E8">
        <w:rPr>
          <w:sz w:val="32"/>
          <w:szCs w:val="32"/>
          <w:rtl/>
        </w:rPr>
        <w:t>(</w:t>
      </w: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</w:rPr>
        <w:t xml:space="preserve">) </w:t>
      </w:r>
      <w:r w:rsidRPr="00A257E8">
        <w:rPr>
          <w:sz w:val="32"/>
          <w:szCs w:val="32"/>
          <w:rtl/>
          <w:lang/>
        </w:rPr>
        <w:t xml:space="preserve">ترحيباً حاراً من قبل المجتمع الدولي، وأعربت أكثر من </w:t>
      </w:r>
      <w:r w:rsidRPr="00A257E8">
        <w:rPr>
          <w:sz w:val="32"/>
          <w:szCs w:val="32"/>
          <w:rtl/>
        </w:rPr>
        <w:t xml:space="preserve">100 </w:t>
      </w:r>
      <w:r w:rsidRPr="00A257E8">
        <w:rPr>
          <w:sz w:val="32"/>
          <w:szCs w:val="32"/>
          <w:rtl/>
          <w:lang/>
        </w:rPr>
        <w:t xml:space="preserve">دولة عن دعمها ، وانضم ما يصل إلى </w:t>
      </w:r>
      <w:r w:rsidRPr="00A257E8">
        <w:rPr>
          <w:sz w:val="32"/>
          <w:szCs w:val="32"/>
          <w:rtl/>
        </w:rPr>
        <w:t xml:space="preserve">53 </w:t>
      </w:r>
      <w:r w:rsidRPr="00A257E8">
        <w:rPr>
          <w:sz w:val="32"/>
          <w:szCs w:val="32"/>
          <w:rtl/>
          <w:lang/>
        </w:rPr>
        <w:t>دولة إلى مجموعة الأصدقاء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 xml:space="preserve">وهذا يوضح بشكل كامل أن دليل التنمية العالمية يستجيب لنداء </w:t>
      </w:r>
      <w:r w:rsidRPr="00A257E8">
        <w:rPr>
          <w:sz w:val="32"/>
          <w:szCs w:val="32"/>
          <w:rtl/>
          <w:lang/>
        </w:rPr>
        <w:t>العصر ويلبي احتياجات مختلف البلدان ويعكس اتجاه العالم وكذلك تطلعات الشعوب</w:t>
      </w:r>
      <w:r w:rsidRPr="00A257E8">
        <w:rPr>
          <w:sz w:val="32"/>
          <w:szCs w:val="32"/>
          <w:rtl/>
        </w:rPr>
        <w:t>.</w:t>
      </w:r>
    </w:p>
    <w:p w:rsidR="00D2280D" w:rsidRPr="00A257E8" w:rsidRDefault="00D2280D">
      <w:pPr>
        <w:pStyle w:val="normal0"/>
        <w:bidi/>
        <w:rPr>
          <w:sz w:val="32"/>
          <w:szCs w:val="32"/>
          <w:rtl/>
          <w:lang/>
        </w:rPr>
      </w:pP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GDI</w:t>
      </w:r>
      <w:r w:rsidRPr="00A257E8">
        <w:rPr>
          <w:sz w:val="32"/>
          <w:szCs w:val="32"/>
          <w:rtl/>
          <w:lang/>
        </w:rPr>
        <w:t xml:space="preserve"> ملتزم ببناء إجماع سياسي على تسريع التنمية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ومهما تغير العالم ، فإن ما يبقى على حاله هو توق شعوب جميع البلدان إلى حياة أفضل ورغبتهم وسعيهم إلى التنمية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وقد زاد هذا من حتمية و</w:t>
      </w:r>
      <w:r w:rsidRPr="00A257E8">
        <w:rPr>
          <w:sz w:val="32"/>
          <w:szCs w:val="32"/>
          <w:rtl/>
          <w:lang/>
        </w:rPr>
        <w:t>إلحاح التنمية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 xml:space="preserve">تم تصميم دليل التنمية العالمية </w:t>
      </w:r>
      <w:r w:rsidRPr="00A257E8">
        <w:rPr>
          <w:sz w:val="32"/>
          <w:szCs w:val="32"/>
          <w:rtl/>
        </w:rPr>
        <w:t>(</w:t>
      </w: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</w:rPr>
        <w:t xml:space="preserve">) </w:t>
      </w:r>
      <w:r w:rsidRPr="00A257E8">
        <w:rPr>
          <w:sz w:val="32"/>
          <w:szCs w:val="32"/>
          <w:rtl/>
          <w:lang/>
        </w:rPr>
        <w:t>للتركيز على أجندة التنمية ، ودعم الإرادة السياسية ، والمساعدة في خلق زخم يعطي الأولوية للتنمية وتعزيز التعاون</w:t>
      </w:r>
    </w:p>
    <w:p w:rsidR="00D2280D" w:rsidRPr="00A257E8" w:rsidRDefault="00D2280D">
      <w:pPr>
        <w:pStyle w:val="normal0"/>
        <w:bidi/>
        <w:rPr>
          <w:sz w:val="32"/>
          <w:szCs w:val="32"/>
          <w:rtl/>
          <w:lang/>
        </w:rPr>
      </w:pP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  <w:lang/>
        </w:rPr>
        <w:t xml:space="preserve"> ملتزم ببناء منصة مشتركة للتعاون الإنمائي،  تحتاج التنمية العالمية إلى رؤى وأهداف واضحة ،</w:t>
      </w:r>
      <w:r w:rsidRPr="00A257E8">
        <w:rPr>
          <w:sz w:val="32"/>
          <w:szCs w:val="32"/>
          <w:rtl/>
          <w:lang/>
        </w:rPr>
        <w:t xml:space="preserve"> وأهم الإجراءات والتدابير العملية</w:t>
      </w:r>
      <w:r w:rsidRPr="00A257E8">
        <w:rPr>
          <w:sz w:val="32"/>
          <w:szCs w:val="32"/>
          <w:rtl/>
        </w:rPr>
        <w:t>.</w:t>
      </w:r>
      <w:r w:rsidRPr="00A257E8">
        <w:rPr>
          <w:sz w:val="32"/>
          <w:szCs w:val="32"/>
          <w:rtl/>
          <w:lang/>
        </w:rPr>
        <w:t xml:space="preserve">وهي تهدف إلى حماية وتحسين سبل العيش، ومعالجة التحديات الأكثر إلحاحا في التنمية العالمية ، والتركيز على مجالات التعاون الرئيسية مثل الحد من الفقر ، والاستجابة لـ </w:t>
      </w:r>
      <w:r w:rsidRPr="00A257E8">
        <w:rPr>
          <w:sz w:val="32"/>
          <w:szCs w:val="32"/>
          <w:rtl/>
          <w:lang/>
        </w:rPr>
        <w:t>COVID</w:t>
      </w:r>
      <w:r w:rsidRPr="00A257E8">
        <w:rPr>
          <w:sz w:val="32"/>
          <w:szCs w:val="32"/>
          <w:rtl/>
        </w:rPr>
        <w:t xml:space="preserve">-19 </w:t>
      </w:r>
      <w:r w:rsidRPr="00A257E8">
        <w:rPr>
          <w:sz w:val="32"/>
          <w:szCs w:val="32"/>
          <w:rtl/>
          <w:lang/>
        </w:rPr>
        <w:t>، وتدريب الموارد البشرية ، وأمن الغذاء والطاقة ، وال</w:t>
      </w:r>
      <w:r w:rsidRPr="00A257E8">
        <w:rPr>
          <w:sz w:val="32"/>
          <w:szCs w:val="32"/>
          <w:rtl/>
          <w:lang/>
        </w:rPr>
        <w:t>تصنيع ،  الاقتصاد الرقمي والتنمية الخضراء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حيث سيوفر ذلك سبلًا مفيدة للأطراف لمواءمة احتياجاتهم الإنمائية وإجراء تعاون قائم على المشاريع</w:t>
      </w:r>
      <w:r w:rsidRPr="00A257E8">
        <w:rPr>
          <w:sz w:val="32"/>
          <w:szCs w:val="32"/>
          <w:rtl/>
        </w:rPr>
        <w:t>.</w:t>
      </w:r>
    </w:p>
    <w:p w:rsidR="00D2280D" w:rsidRPr="00A257E8" w:rsidRDefault="00D2280D">
      <w:pPr>
        <w:pStyle w:val="normal0"/>
        <w:bidi/>
        <w:rPr>
          <w:sz w:val="32"/>
          <w:szCs w:val="32"/>
          <w:rtl/>
          <w:lang/>
        </w:rPr>
      </w:pP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يلتزم معهد التنمية العالمية </w:t>
      </w:r>
      <w:r w:rsidRPr="00A257E8">
        <w:rPr>
          <w:sz w:val="32"/>
          <w:szCs w:val="32"/>
          <w:rtl/>
        </w:rPr>
        <w:t>(</w:t>
      </w: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</w:rPr>
        <w:t xml:space="preserve">) </w:t>
      </w:r>
      <w:r w:rsidRPr="00A257E8">
        <w:rPr>
          <w:sz w:val="32"/>
          <w:szCs w:val="32"/>
          <w:rtl/>
          <w:lang/>
        </w:rPr>
        <w:t>بتعزيز التبادلات والتعلم المتبادل لتجربة التنمية، وفي سياق تنميتها، تراكمت لدى ال</w:t>
      </w:r>
      <w:r w:rsidRPr="00A257E8">
        <w:rPr>
          <w:sz w:val="32"/>
          <w:szCs w:val="32"/>
          <w:rtl/>
          <w:lang/>
        </w:rPr>
        <w:t xml:space="preserve">بلدان المتقدمة والنامية خبرة غنية، كما سيسهل دليل التنمية العالمية </w:t>
      </w:r>
      <w:r w:rsidRPr="00A257E8">
        <w:rPr>
          <w:sz w:val="32"/>
          <w:szCs w:val="32"/>
          <w:rtl/>
        </w:rPr>
        <w:t>(</w:t>
      </w: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</w:rPr>
        <w:t xml:space="preserve">) </w:t>
      </w:r>
      <w:r w:rsidRPr="00A257E8">
        <w:rPr>
          <w:sz w:val="32"/>
          <w:szCs w:val="32"/>
          <w:rtl/>
          <w:lang/>
        </w:rPr>
        <w:t>تقاسم الخبرات التنموية المختلفة وتبادلها ، ودعم البلدان في استكشاف مسارات التنمية ضمن سياقها الوطني وعلى أساس نقاط قوتها ، بهدف تحقيق التنمية المشتركة في نهاية المطاف</w:t>
      </w:r>
      <w:r w:rsidRPr="00A257E8">
        <w:rPr>
          <w:sz w:val="32"/>
          <w:szCs w:val="32"/>
          <w:rtl/>
        </w:rPr>
        <w:t>.</w:t>
      </w:r>
    </w:p>
    <w:p w:rsidR="00D2280D" w:rsidRPr="00A257E8" w:rsidRDefault="00D2280D">
      <w:pPr>
        <w:pStyle w:val="normal0"/>
        <w:bidi/>
        <w:rPr>
          <w:sz w:val="32"/>
          <w:szCs w:val="32"/>
          <w:rtl/>
          <w:lang/>
        </w:rPr>
      </w:pP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برنامج </w:t>
      </w: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  <w:lang/>
        </w:rPr>
        <w:t xml:space="preserve"> ملت</w:t>
      </w:r>
      <w:r w:rsidRPr="00A257E8">
        <w:rPr>
          <w:sz w:val="32"/>
          <w:szCs w:val="32"/>
          <w:rtl/>
          <w:lang/>
        </w:rPr>
        <w:t>زم بتعزيز التآزر الدولي من أجل التنمية المنسقة لتحقيق أهداف التنمية المستدامة، حيث أطلقت الأمم المتحدة عمليات متعددة تشمل الآليات الإقليمية ودون الإقليمية ووكالات التنمية التابعة للأمم المتحدة</w:t>
      </w:r>
      <w:r w:rsidRPr="00A257E8">
        <w:rPr>
          <w:sz w:val="32"/>
          <w:szCs w:val="32"/>
          <w:rtl/>
        </w:rPr>
        <w:t xml:space="preserve">. 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سوف يسهل </w:t>
      </w: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  <w:lang/>
        </w:rPr>
        <w:t xml:space="preserve"> تنسيق التعاون الإنمائي على المستويات العالمية و</w:t>
      </w:r>
      <w:r w:rsidRPr="00A257E8">
        <w:rPr>
          <w:sz w:val="32"/>
          <w:szCs w:val="32"/>
          <w:rtl/>
          <w:lang/>
        </w:rPr>
        <w:t>الإقليمية والوطنية لتوليد تأثير مضاعف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 xml:space="preserve">وبالنسبة لجميع أهداف التنمية المستدامة السبعة عشر ، سيشجع </w:t>
      </w: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  <w:lang/>
        </w:rPr>
        <w:t xml:space="preserve"> المنظمات الدولية والحكومات والشركات والأوساط الأكاديمية والمجتمعات المدنية على لعب دورها، وستكون النتيجة مشتركة مثل </w:t>
      </w:r>
      <w:r w:rsidRPr="00A257E8">
        <w:rPr>
          <w:sz w:val="32"/>
          <w:szCs w:val="32"/>
          <w:rtl/>
        </w:rPr>
        <w:t>(</w:t>
      </w:r>
      <w:r w:rsidRPr="00A257E8">
        <w:rPr>
          <w:sz w:val="32"/>
          <w:szCs w:val="32"/>
          <w:rtl/>
          <w:lang/>
        </w:rPr>
        <w:t>سيمفونية</w:t>
      </w:r>
      <w:r w:rsidRPr="00A257E8">
        <w:rPr>
          <w:sz w:val="32"/>
          <w:szCs w:val="32"/>
          <w:rtl/>
        </w:rPr>
        <w:t xml:space="preserve">) </w:t>
      </w:r>
      <w:r w:rsidRPr="00A257E8">
        <w:rPr>
          <w:sz w:val="32"/>
          <w:szCs w:val="32"/>
          <w:rtl/>
          <w:lang/>
        </w:rPr>
        <w:t xml:space="preserve">لتنفيذ خطة عام </w:t>
      </w:r>
      <w:r w:rsidRPr="00A257E8">
        <w:rPr>
          <w:sz w:val="32"/>
          <w:szCs w:val="32"/>
          <w:rtl/>
        </w:rPr>
        <w:t>2030.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>نتشا</w:t>
      </w:r>
      <w:r w:rsidRPr="00A257E8">
        <w:rPr>
          <w:sz w:val="32"/>
          <w:szCs w:val="32"/>
          <w:rtl/>
          <w:lang/>
        </w:rPr>
        <w:t xml:space="preserve">رك جميعا القناعة العميق بالتعددية ، والسعي </w:t>
      </w:r>
      <w:proofErr w:type="spellStart"/>
      <w:r w:rsidRPr="00A257E8">
        <w:rPr>
          <w:sz w:val="32"/>
          <w:szCs w:val="32"/>
          <w:rtl/>
          <w:lang/>
        </w:rPr>
        <w:t>الدؤوب</w:t>
      </w:r>
      <w:proofErr w:type="spellEnd"/>
      <w:r w:rsidRPr="00A257E8">
        <w:rPr>
          <w:sz w:val="32"/>
          <w:szCs w:val="32"/>
          <w:rtl/>
          <w:lang/>
        </w:rPr>
        <w:t xml:space="preserve"> لتحقيق خطة عام </w:t>
      </w:r>
      <w:r w:rsidRPr="00A257E8">
        <w:rPr>
          <w:sz w:val="32"/>
          <w:szCs w:val="32"/>
          <w:rtl/>
        </w:rPr>
        <w:t xml:space="preserve">2030 </w:t>
      </w:r>
      <w:r w:rsidRPr="00A257E8">
        <w:rPr>
          <w:sz w:val="32"/>
          <w:szCs w:val="32"/>
          <w:rtl/>
          <w:lang/>
        </w:rPr>
        <w:t>، والاهتمامات المشتركة بشأن التحديات التي تواجه التنمية العالمية، ونفس التطلع إلى تقدم البشرية</w:t>
      </w:r>
      <w:r w:rsidRPr="00A257E8">
        <w:rPr>
          <w:sz w:val="32"/>
          <w:szCs w:val="32"/>
          <w:rtl/>
        </w:rPr>
        <w:t xml:space="preserve">. 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>تقترح الصين أن تعمل جميع الأطراف معا في أربعة مجالات رئيسية لمؤشر التنمية العالمية لتحقيق</w:t>
      </w:r>
      <w:r w:rsidRPr="00A257E8">
        <w:rPr>
          <w:sz w:val="32"/>
          <w:szCs w:val="32"/>
          <w:rtl/>
          <w:lang/>
        </w:rPr>
        <w:t xml:space="preserve"> نتائج ملموسة</w:t>
      </w:r>
      <w:r w:rsidRPr="00A257E8">
        <w:rPr>
          <w:sz w:val="32"/>
          <w:szCs w:val="32"/>
          <w:rtl/>
        </w:rPr>
        <w:t>.</w:t>
      </w:r>
    </w:p>
    <w:p w:rsidR="00D2280D" w:rsidRPr="00A257E8" w:rsidRDefault="00D2280D">
      <w:pPr>
        <w:pStyle w:val="normal0"/>
        <w:bidi/>
        <w:rPr>
          <w:sz w:val="32"/>
          <w:szCs w:val="32"/>
          <w:rtl/>
          <w:lang/>
        </w:rPr>
      </w:pP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أولاً</w:t>
      </w:r>
      <w:r w:rsidRPr="00A257E8">
        <w:rPr>
          <w:sz w:val="32"/>
          <w:szCs w:val="32"/>
          <w:rtl/>
        </w:rPr>
        <w:t xml:space="preserve">: </w:t>
      </w:r>
      <w:r w:rsidRPr="00A257E8">
        <w:rPr>
          <w:sz w:val="32"/>
          <w:szCs w:val="32"/>
          <w:rtl/>
          <w:lang/>
        </w:rPr>
        <w:t xml:space="preserve">إعادة تنشيط التعاون العالمي بشأن خطة عام </w:t>
      </w:r>
      <w:r w:rsidRPr="00A257E8">
        <w:rPr>
          <w:sz w:val="32"/>
          <w:szCs w:val="32"/>
          <w:rtl/>
        </w:rPr>
        <w:t xml:space="preserve">2030.  </w:t>
      </w:r>
      <w:r w:rsidRPr="00A257E8">
        <w:rPr>
          <w:sz w:val="32"/>
          <w:szCs w:val="32"/>
          <w:rtl/>
          <w:lang/>
        </w:rPr>
        <w:t>من خلال تنفيذ جدول الأعمال حيث سيشكل أكبر توافق في الآراء بشأن التنمية العالمية ، والذي يوفر المسار الضروري لمواجهة تحديات الطاقة والغذاء وغيرها من تحديات اليوم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 xml:space="preserve">ولذلك  يجب على جميع </w:t>
      </w:r>
      <w:r w:rsidRPr="00A257E8">
        <w:rPr>
          <w:sz w:val="32"/>
          <w:szCs w:val="32"/>
          <w:rtl/>
          <w:lang/>
        </w:rPr>
        <w:t xml:space="preserve">الأطراف احترام تعهداتهم وتحقيق أهداف التنمية المستدامة السبعة عشر في الموعد </w:t>
      </w:r>
      <w:r w:rsidRPr="00A257E8">
        <w:rPr>
          <w:sz w:val="32"/>
          <w:szCs w:val="32"/>
          <w:rtl/>
          <w:lang/>
        </w:rPr>
        <w:lastRenderedPageBreak/>
        <w:t>المحدد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ويجب أن نعارض تسييس قضية التنمية وتهميشها، ومواصلة التركيز على المجالات الرئيسية الأكثر أهمية للبلدان النامية ، ومضاعفة جهودنا لرفع مستويات المعيشة في جميع أنحاء العالم</w:t>
      </w:r>
      <w:r w:rsidRPr="00A257E8">
        <w:rPr>
          <w:sz w:val="32"/>
          <w:szCs w:val="32"/>
          <w:rtl/>
        </w:rPr>
        <w:t>.</w:t>
      </w:r>
    </w:p>
    <w:p w:rsidR="00D2280D" w:rsidRPr="00A257E8" w:rsidRDefault="00D2280D">
      <w:pPr>
        <w:pStyle w:val="normal0"/>
        <w:bidi/>
        <w:rPr>
          <w:sz w:val="32"/>
          <w:szCs w:val="32"/>
          <w:rtl/>
          <w:lang/>
        </w:rPr>
      </w:pP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>ثانياً</w:t>
      </w:r>
      <w:r w:rsidRPr="00A257E8">
        <w:rPr>
          <w:sz w:val="32"/>
          <w:szCs w:val="32"/>
          <w:rtl/>
        </w:rPr>
        <w:t xml:space="preserve">: </w:t>
      </w:r>
      <w:r w:rsidRPr="00A257E8">
        <w:rPr>
          <w:sz w:val="32"/>
          <w:szCs w:val="32"/>
          <w:rtl/>
          <w:lang/>
        </w:rPr>
        <w:t xml:space="preserve">خلق بيئة مواتية لتسريع التنمية العالمية، نحن بحاجة إلى تحسين نظام </w:t>
      </w:r>
      <w:proofErr w:type="spellStart"/>
      <w:r w:rsidRPr="00A257E8">
        <w:rPr>
          <w:sz w:val="32"/>
          <w:szCs w:val="32"/>
          <w:rtl/>
          <w:lang/>
        </w:rPr>
        <w:t>الحوكمة</w:t>
      </w:r>
      <w:proofErr w:type="spellEnd"/>
      <w:r w:rsidRPr="00A257E8">
        <w:rPr>
          <w:sz w:val="32"/>
          <w:szCs w:val="32"/>
          <w:rtl/>
          <w:lang/>
        </w:rPr>
        <w:t xml:space="preserve"> العالمي بوتيرة أسرع ، وزيادة تمثيل الأسواق الناشئة والدول النامية وصوتها ، وبناء اقتصاد عالمي مفتوح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من المهم الحفاظ على حق شعوب جميع البلدان في اختيار مسارات التنمية الخاصة</w:t>
      </w:r>
      <w:r w:rsidRPr="00A257E8">
        <w:rPr>
          <w:sz w:val="32"/>
          <w:szCs w:val="32"/>
          <w:rtl/>
          <w:lang/>
        </w:rPr>
        <w:t xml:space="preserve"> بهم ، ومعارضة التدخل في الشؤون الداخلية للدول الأخرى والعقوبات الأحادية الجانب دون أساس في القانون الدولي</w:t>
      </w:r>
      <w:r w:rsidRPr="00A257E8">
        <w:rPr>
          <w:sz w:val="32"/>
          <w:szCs w:val="32"/>
          <w:rtl/>
        </w:rPr>
        <w:t>.</w:t>
      </w:r>
    </w:p>
    <w:p w:rsidR="00D2280D" w:rsidRPr="00A257E8" w:rsidRDefault="00D2280D">
      <w:pPr>
        <w:pStyle w:val="normal0"/>
        <w:bidi/>
        <w:rPr>
          <w:sz w:val="32"/>
          <w:szCs w:val="32"/>
          <w:rtl/>
          <w:lang/>
        </w:rPr>
      </w:pP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ثالثا</w:t>
      </w:r>
      <w:r w:rsidRPr="00A257E8">
        <w:rPr>
          <w:sz w:val="32"/>
          <w:szCs w:val="32"/>
          <w:rtl/>
        </w:rPr>
        <w:t xml:space="preserve">: </w:t>
      </w:r>
      <w:r w:rsidRPr="00A257E8">
        <w:rPr>
          <w:sz w:val="32"/>
          <w:szCs w:val="32"/>
          <w:rtl/>
          <w:lang/>
        </w:rPr>
        <w:t>تعزيز الشراكة الإنمائية العالمية المتكافئة والمتوازنة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وينبغي للبلدان المتقدمة أن تفي بتعهداتها بالمساعدة الإنمائية وتزيد من دعمها في التم</w:t>
      </w:r>
      <w:r w:rsidRPr="00A257E8">
        <w:rPr>
          <w:sz w:val="32"/>
          <w:szCs w:val="32"/>
          <w:rtl/>
          <w:lang/>
        </w:rPr>
        <w:t>ويل والتكنولوجيا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تحتاج البلدان النامية إلى تعميق التعاون بين بلدان الجنوب وتحقيق قفزات التنمية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وفي هذه العملية ، ينبغي للمؤسسات الإنمائية المتعددة الأطراف أن تقدم مساعدة أكثر فعالية لتعظيم التآزر من أجل التنمية</w:t>
      </w:r>
      <w:r w:rsidRPr="00A257E8">
        <w:rPr>
          <w:sz w:val="32"/>
          <w:szCs w:val="32"/>
          <w:rtl/>
        </w:rPr>
        <w:t>.</w:t>
      </w:r>
    </w:p>
    <w:p w:rsidR="00D2280D" w:rsidRPr="00A257E8" w:rsidRDefault="00D2280D">
      <w:pPr>
        <w:pStyle w:val="normal0"/>
        <w:bidi/>
        <w:rPr>
          <w:sz w:val="32"/>
          <w:szCs w:val="32"/>
          <w:rtl/>
          <w:lang/>
        </w:rPr>
      </w:pP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رابعا</w:t>
      </w:r>
      <w:r w:rsidRPr="00A257E8">
        <w:rPr>
          <w:sz w:val="32"/>
          <w:szCs w:val="32"/>
          <w:rtl/>
        </w:rPr>
        <w:t xml:space="preserve">: </w:t>
      </w:r>
      <w:r w:rsidRPr="00A257E8">
        <w:rPr>
          <w:sz w:val="32"/>
          <w:szCs w:val="32"/>
          <w:rtl/>
          <w:lang/>
        </w:rPr>
        <w:t>تمكين منظومة الأمم المتحدة من ل</w:t>
      </w:r>
      <w:r w:rsidRPr="00A257E8">
        <w:rPr>
          <w:sz w:val="32"/>
          <w:szCs w:val="32"/>
          <w:rtl/>
          <w:lang/>
        </w:rPr>
        <w:t>عب الدور المركزي والتوجيهي</w:t>
      </w:r>
      <w:r w:rsidRPr="00A257E8">
        <w:rPr>
          <w:sz w:val="32"/>
          <w:szCs w:val="32"/>
          <w:rtl/>
        </w:rPr>
        <w:t xml:space="preserve">. 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نحن ندعم الأمم المتحدة بصفتها المنسق الرئيسي في تنفيذ خطة عام </w:t>
      </w:r>
      <w:r w:rsidRPr="00A257E8">
        <w:rPr>
          <w:sz w:val="32"/>
          <w:szCs w:val="32"/>
          <w:rtl/>
        </w:rPr>
        <w:t xml:space="preserve">2032 </w:t>
      </w:r>
      <w:r w:rsidRPr="00A257E8">
        <w:rPr>
          <w:sz w:val="32"/>
          <w:szCs w:val="32"/>
          <w:rtl/>
          <w:lang/>
        </w:rPr>
        <w:t>وندعم الأمين العام للأمم المتحدة في جعل التنمية أولوية ، وتعبئة وكالات التنمية التابعة للأمم المتحدة ، وتنفيذ دليل التنمية العالمية للمساعدة في تحقيق أهداف الت</w:t>
      </w:r>
      <w:r w:rsidRPr="00A257E8">
        <w:rPr>
          <w:sz w:val="32"/>
          <w:szCs w:val="32"/>
          <w:rtl/>
          <w:lang/>
        </w:rPr>
        <w:t>نمية المستدامة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لذلك من الضروري للأمم المتحدة أن تعزز بناء المؤسسات من أجل تعزيز التنسيق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والصين مستعدة لدعم ذلك من خلال صندوق السلام والتنمية بين الصين والأمم المتحدة</w:t>
      </w:r>
      <w:r w:rsidRPr="00A257E8">
        <w:rPr>
          <w:sz w:val="32"/>
          <w:szCs w:val="32"/>
          <w:rtl/>
        </w:rPr>
        <w:t>.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الصين هي نصير التنمية العالمية ، والأهم من ذلك ، أن الصين تمارس التعاون الإنمائي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ب</w:t>
      </w:r>
      <w:r w:rsidRPr="00A257E8">
        <w:rPr>
          <w:sz w:val="32"/>
          <w:szCs w:val="32"/>
          <w:rtl/>
          <w:lang/>
        </w:rPr>
        <w:t>صفتنا أكبر دولة نامية ، فإننا نقف دائما إلى جانب البلدان النامية الأخرى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نلتزم دائما بتحويل نمو الصين إلى فرص للعالم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ونتخذ دائمًا إجراءات حقيقية لبناء مجتمع مصير مشترك للبشرية</w:t>
      </w:r>
      <w:r w:rsidRPr="00A257E8">
        <w:rPr>
          <w:sz w:val="32"/>
          <w:szCs w:val="32"/>
          <w:rtl/>
        </w:rPr>
        <w:t>.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 قدمت الصين دعما شاملا للدول النامية الأخرى في الحد من الفقر وتخفيفه ، وتحسي</w:t>
      </w:r>
      <w:r w:rsidRPr="00A257E8">
        <w:rPr>
          <w:sz w:val="32"/>
          <w:szCs w:val="32"/>
          <w:rtl/>
          <w:lang/>
        </w:rPr>
        <w:t>ن سبل العيش وبناء القدرات من أجل التنمية المحلية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 xml:space="preserve">على مدى العقود الخمسة الماضية ، نفذت الصين عدة آلاف من المشاريع الكاملة وبرامج المساعدة العينية ، وأكثر من </w:t>
      </w:r>
      <w:r w:rsidRPr="00A257E8">
        <w:rPr>
          <w:sz w:val="32"/>
          <w:szCs w:val="32"/>
          <w:rtl/>
        </w:rPr>
        <w:t xml:space="preserve">10000 </w:t>
      </w:r>
      <w:r w:rsidRPr="00A257E8">
        <w:rPr>
          <w:sz w:val="32"/>
          <w:szCs w:val="32"/>
          <w:rtl/>
          <w:lang/>
        </w:rPr>
        <w:t xml:space="preserve">مشروع لبناء القدرات ، وقدمت أكثر من </w:t>
      </w:r>
      <w:r w:rsidRPr="00A257E8">
        <w:rPr>
          <w:sz w:val="32"/>
          <w:szCs w:val="32"/>
          <w:rtl/>
        </w:rPr>
        <w:t xml:space="preserve">400000 </w:t>
      </w:r>
      <w:r w:rsidRPr="00A257E8">
        <w:rPr>
          <w:sz w:val="32"/>
          <w:szCs w:val="32"/>
          <w:rtl/>
          <w:lang/>
        </w:rPr>
        <w:t xml:space="preserve">فرصة تدريب ، استفاد منها أكثر من </w:t>
      </w:r>
      <w:r w:rsidRPr="00A257E8">
        <w:rPr>
          <w:sz w:val="32"/>
          <w:szCs w:val="32"/>
          <w:rtl/>
        </w:rPr>
        <w:t xml:space="preserve">160 </w:t>
      </w:r>
      <w:r w:rsidRPr="00A257E8">
        <w:rPr>
          <w:sz w:val="32"/>
          <w:szCs w:val="32"/>
          <w:rtl/>
          <w:lang/>
        </w:rPr>
        <w:t>دولة نامية</w:t>
      </w:r>
      <w:r w:rsidRPr="00A257E8">
        <w:rPr>
          <w:sz w:val="32"/>
          <w:szCs w:val="32"/>
          <w:rtl/>
        </w:rPr>
        <w:t xml:space="preserve">. </w:t>
      </w:r>
      <w:r w:rsidRPr="00A257E8">
        <w:rPr>
          <w:sz w:val="32"/>
          <w:szCs w:val="32"/>
          <w:rtl/>
          <w:lang/>
        </w:rPr>
        <w:t xml:space="preserve"> وقد ساهم هذا بقوة في قضية التنمية العالمية</w:t>
      </w:r>
      <w:r w:rsidRPr="00A257E8">
        <w:rPr>
          <w:sz w:val="32"/>
          <w:szCs w:val="32"/>
          <w:rtl/>
        </w:rPr>
        <w:t>.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lastRenderedPageBreak/>
        <w:t xml:space="preserve">و للمضي قدما ، ستتخذ الصين مجموعة من الإجراءات العملية لتنفيذ دليل التنمية العالمية الذي طرحه الرئيس شي جين </w:t>
      </w:r>
      <w:proofErr w:type="spellStart"/>
      <w:r w:rsidRPr="00A257E8">
        <w:rPr>
          <w:sz w:val="32"/>
          <w:szCs w:val="32"/>
          <w:rtl/>
          <w:lang/>
        </w:rPr>
        <w:t>بينغ</w:t>
      </w:r>
      <w:proofErr w:type="spellEnd"/>
      <w:r w:rsidRPr="00A257E8">
        <w:rPr>
          <w:sz w:val="32"/>
          <w:szCs w:val="32"/>
          <w:rtl/>
          <w:lang/>
        </w:rPr>
        <w:t xml:space="preserve"> في وقت مبكر، وتقديم مساهمة جديدة لقضية التنمية العالمية</w:t>
      </w:r>
      <w:r w:rsidRPr="00A257E8">
        <w:rPr>
          <w:sz w:val="32"/>
          <w:szCs w:val="32"/>
          <w:rtl/>
        </w:rPr>
        <w:t>.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</w:rPr>
        <w:t xml:space="preserve">- </w:t>
      </w:r>
      <w:r w:rsidRPr="00A257E8">
        <w:rPr>
          <w:sz w:val="32"/>
          <w:szCs w:val="32"/>
          <w:rtl/>
          <w:lang/>
        </w:rPr>
        <w:t xml:space="preserve">ستعزز الصين التشاور مع الأسواق الناشئة </w:t>
      </w:r>
      <w:r w:rsidRPr="00A257E8">
        <w:rPr>
          <w:sz w:val="32"/>
          <w:szCs w:val="32"/>
          <w:rtl/>
          <w:lang/>
        </w:rPr>
        <w:t>والدول النامية الأخرى ، وتعقد اجتماعا رفيع المستوى حول التنمية العالمية في الوقت المناسب لمناقشة سبل تعزيز التنمية</w:t>
      </w:r>
      <w:r w:rsidRPr="00A257E8">
        <w:rPr>
          <w:sz w:val="32"/>
          <w:szCs w:val="32"/>
          <w:rtl/>
        </w:rPr>
        <w:t>.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</w:rPr>
        <w:t xml:space="preserve"> - </w:t>
      </w:r>
      <w:r w:rsidRPr="00A257E8">
        <w:rPr>
          <w:sz w:val="32"/>
          <w:szCs w:val="32"/>
          <w:rtl/>
          <w:lang/>
        </w:rPr>
        <w:t>ستزيد الصين مساهمتها في التنمية ، وتزيد من دعمها لصندوق التعاون بين بلدان الجنوب وصندوق السلام والتنمية بين الصين والأمم المتحدة</w:t>
      </w:r>
      <w:r w:rsidRPr="00A257E8">
        <w:rPr>
          <w:sz w:val="32"/>
          <w:szCs w:val="32"/>
          <w:rtl/>
        </w:rPr>
        <w:t>.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</w:rPr>
        <w:t xml:space="preserve"> - </w:t>
      </w:r>
      <w:r w:rsidRPr="00A257E8">
        <w:rPr>
          <w:sz w:val="32"/>
          <w:szCs w:val="32"/>
          <w:rtl/>
          <w:lang/>
        </w:rPr>
        <w:t>ستبن</w:t>
      </w:r>
      <w:r w:rsidRPr="00A257E8">
        <w:rPr>
          <w:sz w:val="32"/>
          <w:szCs w:val="32"/>
          <w:rtl/>
          <w:lang/>
        </w:rPr>
        <w:t xml:space="preserve">ي الصين على الإجماع لتأسيس مجموعة من مشاريع </w:t>
      </w: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  <w:lang/>
        </w:rPr>
        <w:t xml:space="preserve"> تشاركها جميع الأطراف ، وتسعى إلى الحصاد المبكر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 xml:space="preserve">ووكالات الأمم المتحدة وأعضاء مجموعة الأصدقاء مدعوون لتقديم مقترحات المشاريع والمساهمة بمزيد من الحكمة والقوة في تنفيذ </w:t>
      </w: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</w:rPr>
        <w:t>.</w:t>
      </w:r>
    </w:p>
    <w:p w:rsidR="00D2280D" w:rsidRPr="00A257E8" w:rsidRDefault="006321FA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</w:rPr>
        <w:t xml:space="preserve"> - </w:t>
      </w:r>
      <w:r w:rsidRPr="00A257E8">
        <w:rPr>
          <w:sz w:val="32"/>
          <w:szCs w:val="32"/>
          <w:rtl/>
          <w:lang/>
        </w:rPr>
        <w:t>ستصدر الصين تقرير التنمية العالمي</w:t>
      </w:r>
      <w:r w:rsidRPr="00A257E8">
        <w:rPr>
          <w:sz w:val="32"/>
          <w:szCs w:val="32"/>
          <w:rtl/>
          <w:lang/>
        </w:rPr>
        <w:t>ة في الوقت المناسب لتعزيز التبادلات الدولية وتبادل المعرفة التنموية ، ودعم البلدان في استكشاف مسارات التنمية المناسبة لواقعها الوطني ، والإثراء المشترك للمعرفة البشرية حول التنمية</w:t>
      </w:r>
      <w:r w:rsidRPr="00A257E8">
        <w:rPr>
          <w:sz w:val="32"/>
          <w:szCs w:val="32"/>
          <w:rtl/>
        </w:rPr>
        <w:t>.</w:t>
      </w:r>
    </w:p>
    <w:p w:rsidR="00A257E8" w:rsidRDefault="00A257E8">
      <w:pPr>
        <w:pStyle w:val="normal0"/>
        <w:bidi/>
        <w:rPr>
          <w:rFonts w:hint="cs"/>
          <w:sz w:val="32"/>
          <w:szCs w:val="32"/>
          <w:rtl/>
          <w:lang/>
        </w:rPr>
      </w:pPr>
    </w:p>
    <w:p w:rsidR="00D2280D" w:rsidRPr="00A257E8" w:rsidRDefault="006321FA" w:rsidP="00A257E8">
      <w:pPr>
        <w:pStyle w:val="normal0"/>
        <w:bidi/>
        <w:rPr>
          <w:sz w:val="32"/>
          <w:szCs w:val="32"/>
          <w:rtl/>
          <w:lang/>
        </w:rPr>
      </w:pPr>
      <w:r w:rsidRPr="00A257E8">
        <w:rPr>
          <w:sz w:val="32"/>
          <w:szCs w:val="32"/>
          <w:rtl/>
          <w:lang/>
        </w:rPr>
        <w:t xml:space="preserve">أظهر </w:t>
      </w:r>
      <w:r w:rsidRPr="00A257E8">
        <w:rPr>
          <w:sz w:val="32"/>
          <w:szCs w:val="32"/>
          <w:rtl/>
          <w:lang/>
        </w:rPr>
        <w:t>GDI</w:t>
      </w:r>
      <w:r w:rsidRPr="00A257E8">
        <w:rPr>
          <w:sz w:val="32"/>
          <w:szCs w:val="32"/>
          <w:rtl/>
          <w:lang/>
        </w:rPr>
        <w:t xml:space="preserve"> حيويته القوية وآفاقه الواسعة</w:t>
      </w:r>
      <w:r w:rsidRPr="00A257E8">
        <w:rPr>
          <w:sz w:val="32"/>
          <w:szCs w:val="32"/>
          <w:rtl/>
        </w:rPr>
        <w:t xml:space="preserve">.  </w:t>
      </w:r>
      <w:r w:rsidRPr="00A257E8">
        <w:rPr>
          <w:sz w:val="32"/>
          <w:szCs w:val="32"/>
          <w:rtl/>
          <w:lang/>
        </w:rPr>
        <w:t>نحن على استعداد للعمل</w:t>
      </w:r>
      <w:r w:rsidRPr="00A257E8">
        <w:rPr>
          <w:sz w:val="32"/>
          <w:szCs w:val="32"/>
          <w:rtl/>
          <w:lang/>
        </w:rPr>
        <w:t xml:space="preserve"> مع جميع الأطراف للنهوض بمؤشر التنمية العالمية بثبات ، وتقديم مساهمة جديدة في تنفيذ خطة عام </w:t>
      </w:r>
      <w:r w:rsidRPr="00A257E8">
        <w:rPr>
          <w:sz w:val="32"/>
          <w:szCs w:val="32"/>
          <w:rtl/>
        </w:rPr>
        <w:t xml:space="preserve">2030 </w:t>
      </w:r>
      <w:r w:rsidRPr="00A257E8">
        <w:rPr>
          <w:sz w:val="32"/>
          <w:szCs w:val="32"/>
          <w:rtl/>
          <w:lang/>
        </w:rPr>
        <w:t>، وتعميق التعاون في التنمية العالمية وبناء مجتمع مصير مشترك للبشرية</w:t>
      </w:r>
      <w:r w:rsidRPr="00A257E8">
        <w:rPr>
          <w:sz w:val="32"/>
          <w:szCs w:val="32"/>
          <w:rtl/>
        </w:rPr>
        <w:t>.</w:t>
      </w:r>
    </w:p>
    <w:p w:rsidR="00D2280D" w:rsidRPr="00A257E8" w:rsidRDefault="00D2280D">
      <w:pPr>
        <w:pStyle w:val="normal0"/>
        <w:bidi/>
        <w:rPr>
          <w:sz w:val="32"/>
          <w:szCs w:val="32"/>
          <w:rtl/>
          <w:lang/>
        </w:rPr>
      </w:pPr>
    </w:p>
    <w:sectPr w:rsidR="00D2280D" w:rsidRPr="00A257E8" w:rsidSect="00D228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280D"/>
    <w:rsid w:val="006321FA"/>
    <w:rsid w:val="00A257E8"/>
    <w:rsid w:val="00D2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0"/>
    <w:next w:val="normal0"/>
    <w:rsid w:val="00D228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228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228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228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2280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228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2280D"/>
  </w:style>
  <w:style w:type="paragraph" w:styleId="Title">
    <w:name w:val="Title"/>
    <w:basedOn w:val="normal0"/>
    <w:next w:val="normal0"/>
    <w:rsid w:val="00D2280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2280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Alwatan Newspaper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Silva.R Razouq</dc:creator>
  <cp:lastModifiedBy>Silva.R Razouq</cp:lastModifiedBy>
  <cp:revision>2</cp:revision>
  <dcterms:created xsi:type="dcterms:W3CDTF">2022-05-17T19:21:00Z</dcterms:created>
  <dcterms:modified xsi:type="dcterms:W3CDTF">2022-05-17T19:21:00Z</dcterms:modified>
</cp:coreProperties>
</file>